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C99B" w14:textId="77777777" w:rsidR="00E00CF5" w:rsidRDefault="00E00CF5" w:rsidP="00EA20D7">
      <w:pPr>
        <w:pStyle w:val="Default"/>
        <w:jc w:val="center"/>
        <w:rPr>
          <w:sz w:val="28"/>
          <w:szCs w:val="28"/>
        </w:rPr>
      </w:pPr>
      <w:r>
        <w:rPr>
          <w:b/>
          <w:bCs/>
          <w:sz w:val="28"/>
          <w:szCs w:val="28"/>
        </w:rPr>
        <w:t>InASA ECR Publication Subsidy Scheme Guidelines</w:t>
      </w:r>
    </w:p>
    <w:p w14:paraId="53D625E2"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b/>
          <w:bCs/>
          <w:sz w:val="22"/>
          <w:szCs w:val="22"/>
        </w:rPr>
        <w:t xml:space="preserve">Purpose: </w:t>
      </w:r>
    </w:p>
    <w:p w14:paraId="5978427D"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rPr>
        <w:t xml:space="preserve">This publishing subsidy is designed to assist early career researchers working in Australian Studies. </w:t>
      </w:r>
    </w:p>
    <w:p w14:paraId="759BAB1F" w14:textId="77777777" w:rsidR="00E00CF5" w:rsidRPr="00E07B28" w:rsidRDefault="00E00CF5" w:rsidP="00EA20D7">
      <w:pPr>
        <w:pStyle w:val="Default"/>
        <w:jc w:val="both"/>
        <w:rPr>
          <w:rFonts w:asciiTheme="minorHAnsi" w:hAnsiTheme="minorHAnsi"/>
          <w:sz w:val="22"/>
          <w:szCs w:val="22"/>
        </w:rPr>
      </w:pPr>
    </w:p>
    <w:p w14:paraId="7000ABCF"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b/>
          <w:bCs/>
          <w:sz w:val="22"/>
          <w:szCs w:val="22"/>
        </w:rPr>
        <w:t xml:space="preserve">Eligibility / Selection Criteria: </w:t>
      </w:r>
    </w:p>
    <w:p w14:paraId="64CC2599" w14:textId="748AF298"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rPr>
        <w:t xml:space="preserve">Applications are assessed by a sub-committee established by the InASA executive. The committee will rate applications according to academic merit and demonstrated </w:t>
      </w:r>
      <w:r w:rsidR="007E5CC2" w:rsidRPr="00E07B28">
        <w:rPr>
          <w:rFonts w:asciiTheme="minorHAnsi" w:hAnsiTheme="minorHAnsi"/>
          <w:sz w:val="22"/>
          <w:szCs w:val="22"/>
        </w:rPr>
        <w:t xml:space="preserve">financial </w:t>
      </w:r>
      <w:r w:rsidRPr="00E07B28">
        <w:rPr>
          <w:rFonts w:asciiTheme="minorHAnsi" w:hAnsiTheme="minorHAnsi"/>
          <w:sz w:val="22"/>
          <w:szCs w:val="22"/>
        </w:rPr>
        <w:t xml:space="preserve">need for a subsidy. </w:t>
      </w:r>
      <w:r w:rsidR="00F456EC" w:rsidRPr="00E07B28">
        <w:rPr>
          <w:rFonts w:asciiTheme="minorHAnsi" w:hAnsiTheme="minorHAnsi"/>
          <w:sz w:val="22"/>
          <w:szCs w:val="22"/>
        </w:rPr>
        <w:t xml:space="preserve">Applications should be accompanied by evidence of publication plans such as a book contract or other demonstrated pathway to publication (see application procedure below). </w:t>
      </w:r>
      <w:r w:rsidRPr="00E07B28">
        <w:rPr>
          <w:rFonts w:asciiTheme="minorHAnsi" w:hAnsiTheme="minorHAnsi"/>
          <w:sz w:val="22"/>
          <w:szCs w:val="22"/>
        </w:rPr>
        <w:t xml:space="preserve">Priority is given to works that require a subsidy for their viability as a publishing venture, or for the inclusion of essential items such as illustrations, photographs or maps. Applicants need to prove that they have limited access to funds to complete publication of the work, or that without the subsidy the work would </w:t>
      </w:r>
      <w:r w:rsidR="001078D2" w:rsidRPr="00E07B28">
        <w:rPr>
          <w:rFonts w:asciiTheme="minorHAnsi" w:hAnsiTheme="minorHAnsi"/>
          <w:sz w:val="22"/>
          <w:szCs w:val="22"/>
        </w:rPr>
        <w:t>be published with difficulty.</w:t>
      </w:r>
    </w:p>
    <w:p w14:paraId="06CB5319" w14:textId="77777777" w:rsidR="00E00CF5" w:rsidRPr="00E07B28" w:rsidRDefault="00E00CF5" w:rsidP="00EA20D7">
      <w:pPr>
        <w:pStyle w:val="Default"/>
        <w:jc w:val="both"/>
        <w:rPr>
          <w:rFonts w:asciiTheme="minorHAnsi" w:hAnsiTheme="minorHAnsi"/>
          <w:sz w:val="22"/>
          <w:szCs w:val="22"/>
        </w:rPr>
      </w:pPr>
    </w:p>
    <w:p w14:paraId="413FAADE"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rPr>
        <w:t xml:space="preserve">Please note that a Publication Subsidy cannot be awarded to books that are published before the committee makes its determination. </w:t>
      </w:r>
    </w:p>
    <w:p w14:paraId="428AD6BF" w14:textId="77777777" w:rsidR="00E00CF5" w:rsidRPr="00E07B28" w:rsidRDefault="00E00CF5" w:rsidP="00EA20D7">
      <w:pPr>
        <w:pStyle w:val="Default"/>
        <w:jc w:val="both"/>
        <w:rPr>
          <w:rFonts w:asciiTheme="minorHAnsi" w:hAnsiTheme="minorHAnsi"/>
          <w:sz w:val="22"/>
          <w:szCs w:val="22"/>
        </w:rPr>
      </w:pPr>
    </w:p>
    <w:p w14:paraId="635D3DE4"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rPr>
        <w:t xml:space="preserve">While InASA membership is not a precondition for applying for this subsidy, if the application is successful InASA membership is a prerequisite to accepting the subsidy. </w:t>
      </w:r>
    </w:p>
    <w:p w14:paraId="0B1C523C" w14:textId="77777777" w:rsidR="00E00CF5" w:rsidRPr="00E07B28" w:rsidRDefault="00E00CF5" w:rsidP="00EA20D7">
      <w:pPr>
        <w:pStyle w:val="Default"/>
        <w:jc w:val="both"/>
        <w:rPr>
          <w:rFonts w:asciiTheme="minorHAnsi" w:hAnsiTheme="minorHAnsi"/>
          <w:sz w:val="22"/>
          <w:szCs w:val="22"/>
        </w:rPr>
      </w:pPr>
    </w:p>
    <w:p w14:paraId="20CA2827" w14:textId="784807B0" w:rsidR="007E5CC2" w:rsidRPr="00E07B28" w:rsidRDefault="00E00CF5" w:rsidP="00E07B28">
      <w:pPr>
        <w:spacing w:line="240" w:lineRule="auto"/>
        <w:jc w:val="both"/>
        <w:rPr>
          <w:rFonts w:asciiTheme="minorHAnsi" w:hAnsiTheme="minorHAnsi"/>
          <w:color w:val="1F497D"/>
          <w:szCs w:val="22"/>
          <w:bdr w:val="none" w:sz="0" w:space="0" w:color="auto" w:frame="1"/>
          <w:shd w:val="clear" w:color="auto" w:fill="FFFFFF"/>
        </w:rPr>
      </w:pPr>
      <w:r w:rsidRPr="00E07B28">
        <w:rPr>
          <w:rFonts w:asciiTheme="minorHAnsi" w:hAnsiTheme="minorHAnsi"/>
          <w:b/>
          <w:bCs/>
          <w:szCs w:val="22"/>
        </w:rPr>
        <w:t xml:space="preserve">Early Career Researcher: </w:t>
      </w:r>
      <w:r w:rsidRPr="00E07B28">
        <w:rPr>
          <w:rFonts w:asciiTheme="minorHAnsi" w:hAnsiTheme="minorHAnsi"/>
          <w:szCs w:val="22"/>
        </w:rPr>
        <w:t xml:space="preserve">For the purposes of this subsidy </w:t>
      </w:r>
      <w:proofErr w:type="spellStart"/>
      <w:r w:rsidRPr="00E07B28">
        <w:rPr>
          <w:rFonts w:asciiTheme="minorHAnsi" w:hAnsiTheme="minorHAnsi"/>
          <w:szCs w:val="22"/>
        </w:rPr>
        <w:t>InASA’s</w:t>
      </w:r>
      <w:proofErr w:type="spellEnd"/>
      <w:r w:rsidRPr="00E07B28">
        <w:rPr>
          <w:rFonts w:asciiTheme="minorHAnsi" w:hAnsiTheme="minorHAnsi"/>
          <w:szCs w:val="22"/>
        </w:rPr>
        <w:t xml:space="preserve"> definition of an ECR is an individual who is within five years of the award of their PhD.</w:t>
      </w:r>
      <w:r w:rsidR="00E07B28">
        <w:rPr>
          <w:rFonts w:asciiTheme="minorHAnsi" w:hAnsiTheme="minorHAnsi"/>
          <w:szCs w:val="22"/>
        </w:rPr>
        <w:t xml:space="preserve"> The </w:t>
      </w:r>
      <w:r w:rsidRPr="00E07B28">
        <w:rPr>
          <w:rFonts w:asciiTheme="minorHAnsi" w:hAnsiTheme="minorHAnsi"/>
          <w:szCs w:val="22"/>
        </w:rPr>
        <w:t>InASA ECR Publication Subsidy Scheme sub-committee has discretion to vary this limit if evidence of significant career disruption can be documented.</w:t>
      </w:r>
      <w:r w:rsidR="00E07B28">
        <w:rPr>
          <w:rFonts w:asciiTheme="minorHAnsi" w:hAnsiTheme="minorHAnsi"/>
          <w:szCs w:val="22"/>
        </w:rPr>
        <w:t xml:space="preserve"> PhD students are not eligible to apply until their thesis has passed examin</w:t>
      </w:r>
      <w:r w:rsidR="00210DE5">
        <w:rPr>
          <w:rFonts w:asciiTheme="minorHAnsi" w:hAnsiTheme="minorHAnsi"/>
          <w:szCs w:val="22"/>
        </w:rPr>
        <w:t>atio</w:t>
      </w:r>
      <w:r w:rsidR="00873898">
        <w:rPr>
          <w:rFonts w:asciiTheme="minorHAnsi" w:hAnsiTheme="minorHAnsi"/>
          <w:szCs w:val="22"/>
        </w:rPr>
        <w:t>n.</w:t>
      </w:r>
    </w:p>
    <w:p w14:paraId="7C7A81C7" w14:textId="77777777" w:rsidR="00E00CF5" w:rsidRPr="00E07B28" w:rsidRDefault="00E00CF5" w:rsidP="00EA20D7">
      <w:pPr>
        <w:pStyle w:val="Default"/>
        <w:jc w:val="both"/>
        <w:rPr>
          <w:rFonts w:asciiTheme="minorHAnsi" w:hAnsiTheme="minorHAnsi"/>
          <w:sz w:val="22"/>
          <w:szCs w:val="22"/>
        </w:rPr>
      </w:pPr>
    </w:p>
    <w:p w14:paraId="02D19AE5"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b/>
          <w:bCs/>
          <w:sz w:val="22"/>
          <w:szCs w:val="22"/>
        </w:rPr>
        <w:t xml:space="preserve">Award Value: </w:t>
      </w:r>
    </w:p>
    <w:p w14:paraId="3E2FF060"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rPr>
        <w:t xml:space="preserve">Up to $1,500 </w:t>
      </w:r>
    </w:p>
    <w:p w14:paraId="50255AA8" w14:textId="77777777" w:rsidR="00E00CF5" w:rsidRPr="00E07B28" w:rsidRDefault="00E00CF5" w:rsidP="00EA20D7">
      <w:pPr>
        <w:pStyle w:val="Default"/>
        <w:jc w:val="both"/>
        <w:rPr>
          <w:rFonts w:asciiTheme="minorHAnsi" w:hAnsiTheme="minorHAnsi"/>
          <w:sz w:val="22"/>
          <w:szCs w:val="22"/>
        </w:rPr>
      </w:pPr>
    </w:p>
    <w:p w14:paraId="4413D053"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b/>
          <w:bCs/>
          <w:sz w:val="22"/>
          <w:szCs w:val="22"/>
        </w:rPr>
        <w:t xml:space="preserve">Application procedure: </w:t>
      </w:r>
    </w:p>
    <w:p w14:paraId="472BCC34"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rPr>
        <w:t xml:space="preserve">Applications must include all of the following: </w:t>
      </w:r>
    </w:p>
    <w:p w14:paraId="7645CEBD" w14:textId="77777777" w:rsidR="00E00CF5" w:rsidRPr="00E07B28" w:rsidRDefault="00E00CF5" w:rsidP="00EA20D7">
      <w:pPr>
        <w:pStyle w:val="Default"/>
        <w:numPr>
          <w:ilvl w:val="0"/>
          <w:numId w:val="3"/>
        </w:numPr>
        <w:jc w:val="both"/>
        <w:rPr>
          <w:rFonts w:asciiTheme="minorHAnsi" w:hAnsiTheme="minorHAnsi"/>
          <w:sz w:val="22"/>
          <w:szCs w:val="22"/>
        </w:rPr>
      </w:pPr>
      <w:r w:rsidRPr="00E07B28">
        <w:rPr>
          <w:rFonts w:asciiTheme="minorHAnsi" w:hAnsiTheme="minorHAnsi"/>
          <w:sz w:val="22"/>
          <w:szCs w:val="22"/>
        </w:rPr>
        <w:t>A cover sheet signed and dated by the applicant.</w:t>
      </w:r>
    </w:p>
    <w:p w14:paraId="6F191F6B" w14:textId="77777777" w:rsidR="00E00CF5" w:rsidRPr="00E07B28" w:rsidRDefault="00E00CF5" w:rsidP="00EA20D7">
      <w:pPr>
        <w:pStyle w:val="Default"/>
        <w:numPr>
          <w:ilvl w:val="0"/>
          <w:numId w:val="3"/>
        </w:numPr>
        <w:jc w:val="both"/>
        <w:rPr>
          <w:rFonts w:asciiTheme="minorHAnsi" w:hAnsiTheme="minorHAnsi"/>
          <w:sz w:val="22"/>
          <w:szCs w:val="22"/>
        </w:rPr>
      </w:pPr>
      <w:r w:rsidRPr="00E07B28">
        <w:rPr>
          <w:rFonts w:asciiTheme="minorHAnsi" w:hAnsiTheme="minorHAnsi"/>
          <w:sz w:val="22"/>
          <w:szCs w:val="22"/>
        </w:rPr>
        <w:t>A completed Application Form (downloaded from the InASA website).</w:t>
      </w:r>
    </w:p>
    <w:p w14:paraId="31D74854" w14:textId="77777777" w:rsidR="00E00CF5" w:rsidRPr="00E07B28" w:rsidRDefault="00E00CF5" w:rsidP="00EA20D7">
      <w:pPr>
        <w:pStyle w:val="Default"/>
        <w:numPr>
          <w:ilvl w:val="0"/>
          <w:numId w:val="3"/>
        </w:numPr>
        <w:jc w:val="both"/>
        <w:rPr>
          <w:rFonts w:asciiTheme="minorHAnsi" w:hAnsiTheme="minorHAnsi"/>
          <w:sz w:val="22"/>
          <w:szCs w:val="22"/>
        </w:rPr>
      </w:pPr>
      <w:r w:rsidRPr="00E07B28">
        <w:rPr>
          <w:rFonts w:asciiTheme="minorHAnsi" w:hAnsiTheme="minorHAnsi"/>
          <w:sz w:val="22"/>
          <w:szCs w:val="22"/>
        </w:rPr>
        <w:t>A synopsis of the project (3–5 pages).</w:t>
      </w:r>
    </w:p>
    <w:p w14:paraId="22C3D791" w14:textId="77777777" w:rsidR="00D45343" w:rsidRPr="00E07B28" w:rsidRDefault="00D45343" w:rsidP="00EA20D7">
      <w:pPr>
        <w:pStyle w:val="Default"/>
        <w:numPr>
          <w:ilvl w:val="0"/>
          <w:numId w:val="3"/>
        </w:numPr>
        <w:jc w:val="both"/>
        <w:rPr>
          <w:rFonts w:asciiTheme="minorHAnsi" w:hAnsiTheme="minorHAnsi"/>
          <w:sz w:val="22"/>
          <w:szCs w:val="22"/>
        </w:rPr>
      </w:pPr>
      <w:r w:rsidRPr="00E07B28">
        <w:rPr>
          <w:rFonts w:asciiTheme="minorHAnsi" w:hAnsiTheme="minorHAnsi"/>
          <w:sz w:val="22"/>
          <w:szCs w:val="22"/>
        </w:rPr>
        <w:t>A book contract or other evidence from a publisher demonstrating acceptance of the work for publication.</w:t>
      </w:r>
    </w:p>
    <w:p w14:paraId="2221A64B" w14:textId="700423F7" w:rsidR="00D45343" w:rsidRPr="00E07B28" w:rsidRDefault="00873898" w:rsidP="00EA20D7">
      <w:pPr>
        <w:pStyle w:val="Default"/>
        <w:numPr>
          <w:ilvl w:val="0"/>
          <w:numId w:val="3"/>
        </w:numPr>
        <w:jc w:val="both"/>
        <w:rPr>
          <w:rFonts w:asciiTheme="minorHAnsi" w:hAnsiTheme="minorHAnsi"/>
          <w:sz w:val="22"/>
          <w:szCs w:val="22"/>
        </w:rPr>
      </w:pPr>
      <w:r>
        <w:rPr>
          <w:rFonts w:asciiTheme="minorHAnsi" w:hAnsiTheme="minorHAnsi"/>
          <w:sz w:val="22"/>
          <w:szCs w:val="22"/>
        </w:rPr>
        <w:t>P</w:t>
      </w:r>
      <w:r w:rsidR="00D45343" w:rsidRPr="00E07B28">
        <w:rPr>
          <w:rFonts w:asciiTheme="minorHAnsi" w:hAnsiTheme="minorHAnsi"/>
          <w:sz w:val="22"/>
          <w:szCs w:val="22"/>
        </w:rPr>
        <w:t>eer review report(s) commissioned by a publisher recommending publication OR an assessment of the work by a recognised scholar in the field.</w:t>
      </w:r>
      <w:r>
        <w:rPr>
          <w:rFonts w:asciiTheme="minorHAnsi" w:hAnsiTheme="minorHAnsi"/>
          <w:sz w:val="22"/>
          <w:szCs w:val="22"/>
        </w:rPr>
        <w:t xml:space="preserve"> </w:t>
      </w:r>
      <w:r w:rsidRPr="00873898">
        <w:rPr>
          <w:rFonts w:asciiTheme="minorHAnsi" w:hAnsiTheme="minorHAnsi"/>
          <w:sz w:val="22"/>
          <w:szCs w:val="22"/>
        </w:rPr>
        <w:t>The scholarly report cannot be from the applicant’s PhD supervisors</w:t>
      </w:r>
      <w:r>
        <w:rPr>
          <w:rFonts w:asciiTheme="minorHAnsi" w:hAnsiTheme="minorHAnsi"/>
          <w:sz w:val="22"/>
          <w:szCs w:val="22"/>
        </w:rPr>
        <w:t>.</w:t>
      </w:r>
    </w:p>
    <w:p w14:paraId="63D84FB9" w14:textId="77777777" w:rsidR="00E00CF5" w:rsidRPr="00E07B28" w:rsidRDefault="00E00CF5" w:rsidP="00EA20D7">
      <w:pPr>
        <w:pStyle w:val="Default"/>
        <w:jc w:val="both"/>
        <w:rPr>
          <w:rFonts w:asciiTheme="minorHAnsi" w:hAnsiTheme="minorHAnsi"/>
          <w:sz w:val="22"/>
          <w:szCs w:val="22"/>
        </w:rPr>
      </w:pPr>
    </w:p>
    <w:p w14:paraId="7C774EF6" w14:textId="77777777" w:rsidR="00E00CF5" w:rsidRPr="00E07B28" w:rsidRDefault="00E00CF5" w:rsidP="00EA20D7">
      <w:pPr>
        <w:pStyle w:val="Default"/>
        <w:jc w:val="both"/>
        <w:rPr>
          <w:rFonts w:asciiTheme="minorHAnsi" w:hAnsiTheme="minorHAnsi"/>
          <w:sz w:val="22"/>
          <w:szCs w:val="22"/>
        </w:rPr>
      </w:pPr>
      <w:r w:rsidRPr="00E07B28">
        <w:rPr>
          <w:rFonts w:asciiTheme="minorHAnsi" w:hAnsiTheme="minorHAnsi"/>
          <w:sz w:val="22"/>
          <w:szCs w:val="22"/>
          <w:shd w:val="clear" w:color="auto" w:fill="FFFFFF"/>
        </w:rPr>
        <w:t>Feedback will not be provided to unsuccessful applicants. </w:t>
      </w:r>
    </w:p>
    <w:p w14:paraId="081D33A6" w14:textId="77777777" w:rsidR="00E00CF5" w:rsidRPr="00E07B28" w:rsidRDefault="00E00CF5" w:rsidP="00EA20D7">
      <w:pPr>
        <w:pStyle w:val="Default"/>
        <w:jc w:val="both"/>
        <w:rPr>
          <w:rFonts w:asciiTheme="minorHAnsi" w:hAnsiTheme="minorHAnsi"/>
          <w:sz w:val="22"/>
          <w:szCs w:val="22"/>
        </w:rPr>
      </w:pPr>
    </w:p>
    <w:p w14:paraId="06093E67" w14:textId="3A0FED78" w:rsidR="00E00CF5" w:rsidRPr="00E07B28" w:rsidRDefault="00E00CF5" w:rsidP="00EA20D7">
      <w:pPr>
        <w:pStyle w:val="Default"/>
        <w:jc w:val="both"/>
        <w:rPr>
          <w:rFonts w:asciiTheme="minorHAnsi" w:hAnsiTheme="minorHAnsi"/>
          <w:sz w:val="22"/>
          <w:szCs w:val="22"/>
        </w:rPr>
      </w:pPr>
      <w:r w:rsidRPr="00E07B28">
        <w:rPr>
          <w:rFonts w:asciiTheme="minorHAnsi" w:hAnsiTheme="minorHAnsi"/>
          <w:b/>
          <w:bCs/>
          <w:sz w:val="22"/>
          <w:szCs w:val="22"/>
        </w:rPr>
        <w:lastRenderedPageBreak/>
        <w:t xml:space="preserve">Closing Date: </w:t>
      </w:r>
      <w:r w:rsidRPr="00E07B28">
        <w:rPr>
          <w:rFonts w:asciiTheme="minorHAnsi" w:hAnsiTheme="minorHAnsi"/>
          <w:sz w:val="22"/>
          <w:szCs w:val="22"/>
        </w:rPr>
        <w:t>5pm (</w:t>
      </w:r>
      <w:r w:rsidR="00C04D49">
        <w:rPr>
          <w:rFonts w:asciiTheme="minorHAnsi" w:hAnsiTheme="minorHAnsi"/>
          <w:sz w:val="22"/>
          <w:szCs w:val="22"/>
        </w:rPr>
        <w:t>A</w:t>
      </w:r>
      <w:r w:rsidRPr="00E07B28">
        <w:rPr>
          <w:rFonts w:asciiTheme="minorHAnsi" w:hAnsiTheme="minorHAnsi"/>
          <w:sz w:val="22"/>
          <w:szCs w:val="22"/>
        </w:rPr>
        <w:t>EST), 30 June 202</w:t>
      </w:r>
      <w:r w:rsidR="00D45343" w:rsidRPr="00E07B28">
        <w:rPr>
          <w:rFonts w:asciiTheme="minorHAnsi" w:hAnsiTheme="minorHAnsi"/>
          <w:sz w:val="22"/>
          <w:szCs w:val="22"/>
        </w:rPr>
        <w:t>1</w:t>
      </w:r>
    </w:p>
    <w:p w14:paraId="2BAB9DA8" w14:textId="77777777" w:rsidR="00E00CF5" w:rsidRPr="00E07B28" w:rsidRDefault="00E00CF5" w:rsidP="00EA20D7">
      <w:pPr>
        <w:pStyle w:val="Default"/>
        <w:jc w:val="both"/>
        <w:rPr>
          <w:rFonts w:asciiTheme="minorHAnsi" w:hAnsiTheme="minorHAnsi"/>
          <w:sz w:val="22"/>
          <w:szCs w:val="22"/>
        </w:rPr>
      </w:pPr>
    </w:p>
    <w:p w14:paraId="08B26336" w14:textId="689AFB67" w:rsidR="00382A54" w:rsidRPr="00E00CF5" w:rsidRDefault="00E00CF5" w:rsidP="00EA20D7">
      <w:pPr>
        <w:pStyle w:val="Default"/>
        <w:jc w:val="both"/>
      </w:pPr>
      <w:r w:rsidRPr="00E07B28">
        <w:rPr>
          <w:rFonts w:asciiTheme="minorHAnsi" w:hAnsiTheme="minorHAnsi"/>
          <w:b/>
          <w:bCs/>
          <w:sz w:val="22"/>
          <w:szCs w:val="22"/>
        </w:rPr>
        <w:t xml:space="preserve">Submission: </w:t>
      </w:r>
      <w:r w:rsidRPr="00E07B28">
        <w:rPr>
          <w:rFonts w:asciiTheme="minorHAnsi" w:hAnsiTheme="minorHAnsi"/>
          <w:sz w:val="22"/>
          <w:szCs w:val="22"/>
        </w:rPr>
        <w:t xml:space="preserve">Please submit applications to Associate Professor </w:t>
      </w:r>
      <w:r w:rsidR="001C566A">
        <w:rPr>
          <w:rFonts w:asciiTheme="minorHAnsi" w:hAnsiTheme="minorHAnsi"/>
          <w:sz w:val="22"/>
          <w:szCs w:val="22"/>
        </w:rPr>
        <w:t>Maggie Nolan</w:t>
      </w:r>
      <w:r w:rsidRPr="00E07B28">
        <w:rPr>
          <w:rFonts w:asciiTheme="minorHAnsi" w:hAnsiTheme="minorHAnsi"/>
          <w:sz w:val="22"/>
          <w:szCs w:val="22"/>
        </w:rPr>
        <w:t xml:space="preserve">, </w:t>
      </w:r>
      <w:r w:rsidR="00492A82" w:rsidRPr="00E07B28">
        <w:rPr>
          <w:rFonts w:asciiTheme="minorHAnsi" w:hAnsiTheme="minorHAnsi"/>
          <w:sz w:val="22"/>
          <w:szCs w:val="22"/>
        </w:rPr>
        <w:t>Chair, InASA ECR Publication Scheme Committee</w:t>
      </w:r>
      <w:r w:rsidRPr="00E07B28">
        <w:rPr>
          <w:rFonts w:asciiTheme="minorHAnsi" w:hAnsiTheme="minorHAnsi"/>
          <w:sz w:val="22"/>
          <w:szCs w:val="22"/>
        </w:rPr>
        <w:t xml:space="preserve">, International Australian Studies Association (InASA): </w:t>
      </w:r>
      <w:hyperlink r:id="rId8" w:history="1">
        <w:r w:rsidR="001C566A" w:rsidRPr="0056038F">
          <w:rPr>
            <w:rStyle w:val="Hyperlink"/>
            <w:rFonts w:asciiTheme="minorHAnsi" w:hAnsiTheme="minorHAnsi"/>
            <w:sz w:val="22"/>
            <w:szCs w:val="22"/>
          </w:rPr>
          <w:t>Maggie.Nolan@acu.edu.au</w:t>
        </w:r>
      </w:hyperlink>
      <w:r w:rsidRPr="00DD237C">
        <w:t xml:space="preserve"> </w:t>
      </w:r>
    </w:p>
    <w:sectPr w:rsidR="00382A54" w:rsidRPr="00E00CF5" w:rsidSect="00876883">
      <w:headerReference w:type="default" r:id="rId9"/>
      <w:pgSz w:w="12240" w:h="15840"/>
      <w:pgMar w:top="1440" w:right="1440" w:bottom="1440" w:left="1440" w:header="709"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91FA2" w14:textId="77777777" w:rsidR="00B21EA7" w:rsidRDefault="00B21EA7" w:rsidP="00B57E42">
      <w:pPr>
        <w:spacing w:after="0" w:line="240" w:lineRule="auto"/>
      </w:pPr>
      <w:r>
        <w:separator/>
      </w:r>
    </w:p>
  </w:endnote>
  <w:endnote w:type="continuationSeparator" w:id="0">
    <w:p w14:paraId="1C8AE201" w14:textId="77777777" w:rsidR="00B21EA7" w:rsidRDefault="00B21EA7" w:rsidP="00B5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CA51E" w14:textId="77777777" w:rsidR="00B21EA7" w:rsidRDefault="00B21EA7" w:rsidP="00B57E42">
      <w:pPr>
        <w:spacing w:after="0" w:line="240" w:lineRule="auto"/>
      </w:pPr>
      <w:r>
        <w:separator/>
      </w:r>
    </w:p>
  </w:footnote>
  <w:footnote w:type="continuationSeparator" w:id="0">
    <w:p w14:paraId="36628C4F" w14:textId="77777777" w:rsidR="00B21EA7" w:rsidRDefault="00B21EA7" w:rsidP="00B57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885" w:type="dxa"/>
      <w:tblLayout w:type="fixed"/>
      <w:tblLook w:val="0000" w:firstRow="0" w:lastRow="0" w:firstColumn="0" w:lastColumn="0" w:noHBand="0" w:noVBand="0"/>
    </w:tblPr>
    <w:tblGrid>
      <w:gridCol w:w="6238"/>
      <w:gridCol w:w="3969"/>
    </w:tblGrid>
    <w:tr w:rsidR="00D45343" w14:paraId="33D7B5B9" w14:textId="77777777">
      <w:trPr>
        <w:trHeight w:val="2127"/>
      </w:trPr>
      <w:tc>
        <w:tcPr>
          <w:tcW w:w="6238" w:type="dxa"/>
        </w:tcPr>
        <w:p w14:paraId="75A300B8" w14:textId="77777777" w:rsidR="00D45343" w:rsidRPr="00061B94" w:rsidRDefault="00D45343">
          <w:pPr>
            <w:spacing w:after="0" w:line="240" w:lineRule="auto"/>
            <w:rPr>
              <w:rFonts w:ascii="Cambria" w:hAnsi="Cambria"/>
              <w:sz w:val="16"/>
            </w:rPr>
          </w:pPr>
          <w:r w:rsidRPr="00061B94">
            <w:rPr>
              <w:rFonts w:ascii="Cambria" w:hAnsi="Cambria"/>
              <w:sz w:val="16"/>
            </w:rPr>
            <w:t>I</w:t>
          </w:r>
          <w:r w:rsidRPr="00061B94">
            <w:rPr>
              <w:rFonts w:ascii="Cambria" w:hAnsi="Cambria"/>
              <w:i/>
              <w:sz w:val="16"/>
            </w:rPr>
            <w:t>nASA</w:t>
          </w:r>
          <w:r w:rsidRPr="00061B94">
            <w:rPr>
              <w:rFonts w:ascii="Cambria" w:hAnsi="Cambria"/>
              <w:sz w:val="16"/>
            </w:rPr>
            <w:t>: International Australian Studies Association</w:t>
          </w:r>
        </w:p>
        <w:p w14:paraId="095F881C" w14:textId="77777777" w:rsidR="00D45343" w:rsidRPr="00061B94" w:rsidRDefault="00D45343">
          <w:pPr>
            <w:spacing w:after="0" w:line="240" w:lineRule="auto"/>
            <w:rPr>
              <w:rFonts w:ascii="Cambria" w:hAnsi="Cambria"/>
              <w:i/>
              <w:sz w:val="16"/>
            </w:rPr>
          </w:pPr>
        </w:p>
        <w:p w14:paraId="30F557FD" w14:textId="1B750D46" w:rsidR="00D45343" w:rsidRPr="00061B94" w:rsidRDefault="00D45343">
          <w:pPr>
            <w:spacing w:after="0" w:line="240" w:lineRule="auto"/>
            <w:rPr>
              <w:rFonts w:ascii="Cambria" w:hAnsi="Cambria"/>
              <w:sz w:val="16"/>
            </w:rPr>
          </w:pPr>
          <w:r w:rsidRPr="00061B94">
            <w:rPr>
              <w:rFonts w:ascii="Cambria" w:hAnsi="Cambria"/>
              <w:i/>
              <w:sz w:val="16"/>
            </w:rPr>
            <w:t>President</w:t>
          </w:r>
          <w:r w:rsidRPr="00061B94">
            <w:rPr>
              <w:rFonts w:ascii="Cambria" w:hAnsi="Cambria"/>
              <w:sz w:val="16"/>
            </w:rPr>
            <w:t xml:space="preserve">: </w:t>
          </w:r>
          <w:r>
            <w:rPr>
              <w:rFonts w:ascii="Cambria" w:hAnsi="Cambria"/>
              <w:sz w:val="16"/>
            </w:rPr>
            <w:t>Professor Noah Riseman</w:t>
          </w:r>
          <w:r w:rsidRPr="00061B94">
            <w:rPr>
              <w:rFonts w:ascii="Cambria" w:hAnsi="Cambria"/>
              <w:sz w:val="16"/>
            </w:rPr>
            <w:t xml:space="preserve">, </w:t>
          </w:r>
          <w:r>
            <w:rPr>
              <w:rFonts w:ascii="Cambria" w:hAnsi="Cambria"/>
              <w:sz w:val="16"/>
            </w:rPr>
            <w:t>Australian Catholic University</w:t>
          </w:r>
        </w:p>
        <w:p w14:paraId="4F3D5921" w14:textId="77777777" w:rsidR="00D45343" w:rsidRPr="00061B94" w:rsidRDefault="00D45343" w:rsidP="00DF0D89">
          <w:pPr>
            <w:spacing w:after="0" w:line="240" w:lineRule="auto"/>
            <w:rPr>
              <w:rFonts w:ascii="Cambria" w:hAnsi="Cambria"/>
              <w:sz w:val="16"/>
            </w:rPr>
          </w:pPr>
          <w:r w:rsidRPr="00061B94">
            <w:rPr>
              <w:rFonts w:ascii="Cambria" w:hAnsi="Cambria"/>
              <w:i/>
              <w:sz w:val="16"/>
            </w:rPr>
            <w:t>Vice</w:t>
          </w:r>
          <w:r w:rsidRPr="00061B94">
            <w:rPr>
              <w:rFonts w:ascii="Cambria" w:hAnsi="Cambria"/>
              <w:sz w:val="16"/>
            </w:rPr>
            <w:t>-</w:t>
          </w:r>
          <w:r w:rsidRPr="00061B94">
            <w:rPr>
              <w:rFonts w:ascii="Cambria" w:hAnsi="Cambria"/>
              <w:i/>
              <w:sz w:val="16"/>
            </w:rPr>
            <w:t>President</w:t>
          </w:r>
          <w:r w:rsidRPr="00061B94">
            <w:rPr>
              <w:rFonts w:ascii="Cambria" w:hAnsi="Cambria"/>
              <w:sz w:val="16"/>
            </w:rPr>
            <w:t xml:space="preserve">: </w:t>
          </w:r>
          <w:r>
            <w:rPr>
              <w:rFonts w:ascii="Cambria" w:hAnsi="Cambria"/>
              <w:sz w:val="16"/>
            </w:rPr>
            <w:t>Associate Professor Anna Johnston, University of Queensland</w:t>
          </w:r>
        </w:p>
        <w:p w14:paraId="7F91271E" w14:textId="46AEBF30" w:rsidR="00D45343" w:rsidRPr="00061B94" w:rsidRDefault="00D45343" w:rsidP="00983839">
          <w:pPr>
            <w:spacing w:after="0" w:line="240" w:lineRule="auto"/>
            <w:rPr>
              <w:rFonts w:ascii="Cambria" w:hAnsi="Cambria"/>
              <w:sz w:val="16"/>
            </w:rPr>
          </w:pPr>
          <w:r w:rsidRPr="00061B94">
            <w:rPr>
              <w:rFonts w:ascii="Cambria" w:hAnsi="Cambria"/>
              <w:i/>
              <w:sz w:val="16"/>
            </w:rPr>
            <w:t>Secretary</w:t>
          </w:r>
          <w:r w:rsidRPr="00061B94">
            <w:rPr>
              <w:rFonts w:ascii="Cambria" w:hAnsi="Cambria"/>
              <w:sz w:val="16"/>
            </w:rPr>
            <w:t xml:space="preserve">: </w:t>
          </w:r>
          <w:r>
            <w:rPr>
              <w:rFonts w:ascii="Cambria" w:hAnsi="Cambria"/>
              <w:sz w:val="16"/>
            </w:rPr>
            <w:t xml:space="preserve">Dr </w:t>
          </w:r>
          <w:r w:rsidR="001C566A">
            <w:rPr>
              <w:rFonts w:ascii="Cambria" w:hAnsi="Cambria"/>
              <w:sz w:val="16"/>
            </w:rPr>
            <w:t>Xu Daozhi</w:t>
          </w:r>
          <w:r>
            <w:rPr>
              <w:rFonts w:ascii="Cambria" w:hAnsi="Cambria"/>
              <w:sz w:val="16"/>
            </w:rPr>
            <w:t xml:space="preserve">, </w:t>
          </w:r>
          <w:r w:rsidR="001C566A">
            <w:rPr>
              <w:rFonts w:ascii="Cambria" w:hAnsi="Cambria"/>
              <w:sz w:val="16"/>
            </w:rPr>
            <w:t>Macquarie U</w:t>
          </w:r>
          <w:r>
            <w:rPr>
              <w:rFonts w:ascii="Cambria" w:hAnsi="Cambria"/>
              <w:sz w:val="16"/>
            </w:rPr>
            <w:t xml:space="preserve">niversity </w:t>
          </w:r>
        </w:p>
        <w:p w14:paraId="7E96ABD2" w14:textId="15CDE8E9" w:rsidR="00D45343" w:rsidRPr="00061B94" w:rsidRDefault="00D45343">
          <w:pPr>
            <w:spacing w:after="0" w:line="240" w:lineRule="auto"/>
            <w:rPr>
              <w:rFonts w:ascii="Cambria" w:hAnsi="Cambria"/>
              <w:sz w:val="16"/>
            </w:rPr>
          </w:pPr>
          <w:r w:rsidRPr="00061B94">
            <w:rPr>
              <w:rFonts w:ascii="Cambria" w:hAnsi="Cambria"/>
              <w:i/>
              <w:sz w:val="16"/>
            </w:rPr>
            <w:t>Treasurer</w:t>
          </w:r>
          <w:r w:rsidRPr="00061B94">
            <w:rPr>
              <w:rFonts w:ascii="Cambria" w:hAnsi="Cambria"/>
              <w:sz w:val="16"/>
            </w:rPr>
            <w:t xml:space="preserve">: Dr </w:t>
          </w:r>
          <w:r w:rsidR="001C566A">
            <w:rPr>
              <w:rFonts w:ascii="Cambria" w:hAnsi="Cambria"/>
              <w:sz w:val="16"/>
            </w:rPr>
            <w:t>Jon Piccini</w:t>
          </w:r>
          <w:r w:rsidRPr="00061B94">
            <w:rPr>
              <w:rFonts w:ascii="Cambria" w:hAnsi="Cambria"/>
              <w:sz w:val="16"/>
            </w:rPr>
            <w:t xml:space="preserve">, </w:t>
          </w:r>
          <w:r w:rsidR="001C566A">
            <w:rPr>
              <w:rFonts w:ascii="Cambria" w:hAnsi="Cambria"/>
              <w:sz w:val="16"/>
            </w:rPr>
            <w:t>Australian Catholic University</w:t>
          </w:r>
        </w:p>
        <w:p w14:paraId="754A964A" w14:textId="77777777" w:rsidR="00D45343" w:rsidRDefault="00D45343">
          <w:pPr>
            <w:spacing w:after="0" w:line="240" w:lineRule="auto"/>
            <w:rPr>
              <w:sz w:val="16"/>
            </w:rPr>
          </w:pPr>
        </w:p>
        <w:p w14:paraId="49749097" w14:textId="77777777" w:rsidR="00D45343" w:rsidRDefault="00D45343">
          <w:pPr>
            <w:spacing w:after="0" w:line="240" w:lineRule="auto"/>
            <w:rPr>
              <w:sz w:val="16"/>
            </w:rPr>
          </w:pPr>
        </w:p>
        <w:p w14:paraId="17DBC680" w14:textId="77777777" w:rsidR="00D45343" w:rsidRDefault="00D45343">
          <w:pPr>
            <w:spacing w:after="0" w:line="240" w:lineRule="auto"/>
            <w:rPr>
              <w:sz w:val="16"/>
            </w:rPr>
          </w:pPr>
        </w:p>
        <w:p w14:paraId="655AE794" w14:textId="77777777" w:rsidR="00D45343" w:rsidRPr="009F7D5D" w:rsidRDefault="00D45343">
          <w:pPr>
            <w:spacing w:after="0" w:line="240" w:lineRule="auto"/>
            <w:rPr>
              <w:sz w:val="16"/>
            </w:rPr>
          </w:pPr>
          <w:r w:rsidRPr="002C67A2">
            <w:rPr>
              <w:sz w:val="16"/>
            </w:rPr>
            <w:t>ABN: 18</w:t>
          </w:r>
          <w:r>
            <w:rPr>
              <w:sz w:val="16"/>
            </w:rPr>
            <w:t xml:space="preserve"> </w:t>
          </w:r>
          <w:r w:rsidRPr="002C67A2">
            <w:rPr>
              <w:sz w:val="16"/>
            </w:rPr>
            <w:t>096 245 445</w:t>
          </w:r>
        </w:p>
      </w:tc>
      <w:tc>
        <w:tcPr>
          <w:tcW w:w="3969" w:type="dxa"/>
        </w:tcPr>
        <w:p w14:paraId="6B72F2C1" w14:textId="76B039AE" w:rsidR="00D45343" w:rsidRDefault="00D45343" w:rsidP="006C05AF">
          <w:pPr>
            <w:ind w:right="-108"/>
          </w:pPr>
          <w:r>
            <w:rPr>
              <w:noProof/>
              <w:sz w:val="16"/>
              <w:lang w:val="en-US"/>
            </w:rPr>
            <w:drawing>
              <wp:inline distT="0" distB="0" distL="0" distR="0" wp14:anchorId="4EBA4D43" wp14:editId="37453FE0">
                <wp:extent cx="2034540" cy="1383665"/>
                <wp:effectExtent l="0" t="0" r="0" b="0"/>
                <wp:docPr id="3" name="Picture 10" descr="i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a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1383665"/>
                        </a:xfrm>
                        <a:prstGeom prst="rect">
                          <a:avLst/>
                        </a:prstGeom>
                        <a:noFill/>
                        <a:ln>
                          <a:noFill/>
                        </a:ln>
                      </pic:spPr>
                    </pic:pic>
                  </a:graphicData>
                </a:graphic>
              </wp:inline>
            </w:drawing>
          </w:r>
        </w:p>
      </w:tc>
    </w:tr>
  </w:tbl>
  <w:p w14:paraId="75634B5A" w14:textId="77777777" w:rsidR="00D45343" w:rsidRDefault="00D45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E09C0"/>
    <w:multiLevelType w:val="hybridMultilevel"/>
    <w:tmpl w:val="C0CCEBAA"/>
    <w:lvl w:ilvl="0" w:tplc="B308AF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9348E2"/>
    <w:multiLevelType w:val="hybridMultilevel"/>
    <w:tmpl w:val="7EE24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C173F32"/>
    <w:multiLevelType w:val="hybridMultilevel"/>
    <w:tmpl w:val="CA78F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doNotDisplayPageBoundaries/>
  <w:embedSystemFonts/>
  <w:proofState w:spelling="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A5"/>
    <w:rsid w:val="00007906"/>
    <w:rsid w:val="00011AD7"/>
    <w:rsid w:val="000218CC"/>
    <w:rsid w:val="0005644D"/>
    <w:rsid w:val="00061B94"/>
    <w:rsid w:val="00085C49"/>
    <w:rsid w:val="000A2A3F"/>
    <w:rsid w:val="000B2EAD"/>
    <w:rsid w:val="000E299C"/>
    <w:rsid w:val="000E3B3E"/>
    <w:rsid w:val="001078D2"/>
    <w:rsid w:val="00130458"/>
    <w:rsid w:val="00134BAA"/>
    <w:rsid w:val="00153C8A"/>
    <w:rsid w:val="00183BB2"/>
    <w:rsid w:val="001A54AA"/>
    <w:rsid w:val="001B62D4"/>
    <w:rsid w:val="001C13F5"/>
    <w:rsid w:val="001C566A"/>
    <w:rsid w:val="001F5682"/>
    <w:rsid w:val="00207DCE"/>
    <w:rsid w:val="00210DE5"/>
    <w:rsid w:val="00233A9E"/>
    <w:rsid w:val="00243C89"/>
    <w:rsid w:val="00274EF0"/>
    <w:rsid w:val="00276EFF"/>
    <w:rsid w:val="0029012E"/>
    <w:rsid w:val="002954A5"/>
    <w:rsid w:val="002A2E1F"/>
    <w:rsid w:val="002C4924"/>
    <w:rsid w:val="002E113A"/>
    <w:rsid w:val="00301C47"/>
    <w:rsid w:val="00335959"/>
    <w:rsid w:val="0034326E"/>
    <w:rsid w:val="0037269D"/>
    <w:rsid w:val="00382A54"/>
    <w:rsid w:val="00391FE0"/>
    <w:rsid w:val="003A3493"/>
    <w:rsid w:val="003A5327"/>
    <w:rsid w:val="003B0B92"/>
    <w:rsid w:val="003F1909"/>
    <w:rsid w:val="0041330F"/>
    <w:rsid w:val="00416F87"/>
    <w:rsid w:val="00437D98"/>
    <w:rsid w:val="004461B6"/>
    <w:rsid w:val="00466699"/>
    <w:rsid w:val="00490271"/>
    <w:rsid w:val="00492A82"/>
    <w:rsid w:val="004A15A0"/>
    <w:rsid w:val="004B2CA6"/>
    <w:rsid w:val="004F0970"/>
    <w:rsid w:val="004F3AE1"/>
    <w:rsid w:val="005032A6"/>
    <w:rsid w:val="00514BCD"/>
    <w:rsid w:val="00523F3F"/>
    <w:rsid w:val="00525A43"/>
    <w:rsid w:val="00552732"/>
    <w:rsid w:val="00587777"/>
    <w:rsid w:val="005E2C45"/>
    <w:rsid w:val="005F2CF6"/>
    <w:rsid w:val="0061789F"/>
    <w:rsid w:val="00623E4B"/>
    <w:rsid w:val="00625B85"/>
    <w:rsid w:val="00634305"/>
    <w:rsid w:val="00661350"/>
    <w:rsid w:val="00682A45"/>
    <w:rsid w:val="00683552"/>
    <w:rsid w:val="006854BA"/>
    <w:rsid w:val="006B02BE"/>
    <w:rsid w:val="006C05AF"/>
    <w:rsid w:val="006E647C"/>
    <w:rsid w:val="00734788"/>
    <w:rsid w:val="00740DCA"/>
    <w:rsid w:val="00740E70"/>
    <w:rsid w:val="00743704"/>
    <w:rsid w:val="00753210"/>
    <w:rsid w:val="00762835"/>
    <w:rsid w:val="0077399F"/>
    <w:rsid w:val="007E5CC2"/>
    <w:rsid w:val="007E6557"/>
    <w:rsid w:val="007F7991"/>
    <w:rsid w:val="00826948"/>
    <w:rsid w:val="0082782A"/>
    <w:rsid w:val="00842E7C"/>
    <w:rsid w:val="0084389C"/>
    <w:rsid w:val="00873898"/>
    <w:rsid w:val="00876883"/>
    <w:rsid w:val="008823D9"/>
    <w:rsid w:val="00886207"/>
    <w:rsid w:val="008B56E7"/>
    <w:rsid w:val="008B6E96"/>
    <w:rsid w:val="008E742C"/>
    <w:rsid w:val="008F1CD9"/>
    <w:rsid w:val="0090473C"/>
    <w:rsid w:val="00905241"/>
    <w:rsid w:val="00912F59"/>
    <w:rsid w:val="009219C1"/>
    <w:rsid w:val="00927438"/>
    <w:rsid w:val="00967D18"/>
    <w:rsid w:val="00970A8A"/>
    <w:rsid w:val="009808B8"/>
    <w:rsid w:val="00980B1C"/>
    <w:rsid w:val="00983839"/>
    <w:rsid w:val="00993327"/>
    <w:rsid w:val="009A1240"/>
    <w:rsid w:val="009A1F52"/>
    <w:rsid w:val="009B29D3"/>
    <w:rsid w:val="009B616F"/>
    <w:rsid w:val="009D78C3"/>
    <w:rsid w:val="009F32D4"/>
    <w:rsid w:val="009F7D5D"/>
    <w:rsid w:val="00A13309"/>
    <w:rsid w:val="00A176DE"/>
    <w:rsid w:val="00A30EA5"/>
    <w:rsid w:val="00A40247"/>
    <w:rsid w:val="00A530FC"/>
    <w:rsid w:val="00A570C0"/>
    <w:rsid w:val="00A7252C"/>
    <w:rsid w:val="00A72D88"/>
    <w:rsid w:val="00A907E3"/>
    <w:rsid w:val="00A97547"/>
    <w:rsid w:val="00AC1E71"/>
    <w:rsid w:val="00AD3EFC"/>
    <w:rsid w:val="00AE1758"/>
    <w:rsid w:val="00B028D6"/>
    <w:rsid w:val="00B10EDE"/>
    <w:rsid w:val="00B145AA"/>
    <w:rsid w:val="00B20B51"/>
    <w:rsid w:val="00B21EA7"/>
    <w:rsid w:val="00B36119"/>
    <w:rsid w:val="00B57E42"/>
    <w:rsid w:val="00B878B2"/>
    <w:rsid w:val="00B97518"/>
    <w:rsid w:val="00BA6A13"/>
    <w:rsid w:val="00BA6EF6"/>
    <w:rsid w:val="00BC1ED3"/>
    <w:rsid w:val="00BE73A4"/>
    <w:rsid w:val="00BF4057"/>
    <w:rsid w:val="00C04D49"/>
    <w:rsid w:val="00C12FA6"/>
    <w:rsid w:val="00C41277"/>
    <w:rsid w:val="00C567BF"/>
    <w:rsid w:val="00C6463F"/>
    <w:rsid w:val="00C66D65"/>
    <w:rsid w:val="00C7634F"/>
    <w:rsid w:val="00C857AD"/>
    <w:rsid w:val="00C90BAB"/>
    <w:rsid w:val="00CC1622"/>
    <w:rsid w:val="00CC2070"/>
    <w:rsid w:val="00CC2F64"/>
    <w:rsid w:val="00CC5921"/>
    <w:rsid w:val="00CD025C"/>
    <w:rsid w:val="00CE1C2D"/>
    <w:rsid w:val="00CE2518"/>
    <w:rsid w:val="00D2178B"/>
    <w:rsid w:val="00D45343"/>
    <w:rsid w:val="00D51AC6"/>
    <w:rsid w:val="00D554FA"/>
    <w:rsid w:val="00D87976"/>
    <w:rsid w:val="00DB126F"/>
    <w:rsid w:val="00DE5F50"/>
    <w:rsid w:val="00DE787A"/>
    <w:rsid w:val="00DF0D89"/>
    <w:rsid w:val="00DF1DFB"/>
    <w:rsid w:val="00E00CF5"/>
    <w:rsid w:val="00E07B28"/>
    <w:rsid w:val="00E50A00"/>
    <w:rsid w:val="00E510FE"/>
    <w:rsid w:val="00E620AF"/>
    <w:rsid w:val="00E65842"/>
    <w:rsid w:val="00E83CD7"/>
    <w:rsid w:val="00E96048"/>
    <w:rsid w:val="00EA20D7"/>
    <w:rsid w:val="00EB554C"/>
    <w:rsid w:val="00EB58D3"/>
    <w:rsid w:val="00EC327E"/>
    <w:rsid w:val="00EF2531"/>
    <w:rsid w:val="00EF3B52"/>
    <w:rsid w:val="00EF5E62"/>
    <w:rsid w:val="00F06D08"/>
    <w:rsid w:val="00F14D73"/>
    <w:rsid w:val="00F23CF4"/>
    <w:rsid w:val="00F278C9"/>
    <w:rsid w:val="00F343A6"/>
    <w:rsid w:val="00F456EC"/>
    <w:rsid w:val="00F93CD8"/>
    <w:rsid w:val="00F94DD8"/>
    <w:rsid w:val="00FA003D"/>
    <w:rsid w:val="00FA3272"/>
    <w:rsid w:val="00FC7865"/>
    <w:rsid w:val="00FD4BC9"/>
    <w:rsid w:val="00FF512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6ADD57"/>
  <w15:docId w15:val="{D35D6349-4A0C-414B-82C2-D5FAFA6A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EA5"/>
    <w:pPr>
      <w:spacing w:after="120" w:line="360" w:lineRule="auto"/>
    </w:pPr>
    <w:rPr>
      <w:rFonts w:ascii="Arial" w:eastAsia="Times New Roman" w:hAnsi="Arial" w:cs="Times New Roman"/>
      <w:sz w:val="22"/>
      <w:szCs w:val="24"/>
      <w:lang w:eastAsia="en-US"/>
    </w:rPr>
  </w:style>
  <w:style w:type="paragraph" w:styleId="Heading1">
    <w:name w:val="heading 1"/>
    <w:basedOn w:val="Normal"/>
    <w:link w:val="Heading1Char"/>
    <w:uiPriority w:val="9"/>
    <w:qFormat/>
    <w:rsid w:val="008B56E7"/>
    <w:pPr>
      <w:spacing w:before="100" w:beforeAutospacing="1" w:after="100" w:afterAutospacing="1" w:line="240" w:lineRule="auto"/>
      <w:outlineLvl w:val="0"/>
    </w:pPr>
    <w:rPr>
      <w:rFonts w:ascii="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EA5"/>
    <w:pPr>
      <w:tabs>
        <w:tab w:val="center" w:pos="4153"/>
        <w:tab w:val="right" w:pos="8306"/>
      </w:tabs>
      <w:spacing w:after="0" w:line="240" w:lineRule="auto"/>
    </w:pPr>
    <w:rPr>
      <w:rFonts w:ascii="Times" w:eastAsia="Times" w:hAnsi="Times"/>
      <w:sz w:val="24"/>
      <w:szCs w:val="20"/>
    </w:rPr>
  </w:style>
  <w:style w:type="character" w:customStyle="1" w:styleId="HeaderChar">
    <w:name w:val="Header Char"/>
    <w:link w:val="Header"/>
    <w:rsid w:val="00A30EA5"/>
    <w:rPr>
      <w:rFonts w:ascii="Times" w:eastAsia="Times" w:hAnsi="Times" w:cs="Times New Roman"/>
      <w:szCs w:val="20"/>
    </w:rPr>
  </w:style>
  <w:style w:type="paragraph" w:styleId="Footer">
    <w:name w:val="footer"/>
    <w:basedOn w:val="Normal"/>
    <w:link w:val="FooterChar"/>
    <w:rsid w:val="00A30EA5"/>
    <w:pPr>
      <w:tabs>
        <w:tab w:val="center" w:pos="4153"/>
        <w:tab w:val="right" w:pos="8306"/>
      </w:tabs>
      <w:spacing w:after="0" w:line="240" w:lineRule="auto"/>
    </w:pPr>
    <w:rPr>
      <w:rFonts w:ascii="Times" w:eastAsia="Times" w:hAnsi="Times"/>
      <w:sz w:val="24"/>
      <w:szCs w:val="20"/>
    </w:rPr>
  </w:style>
  <w:style w:type="character" w:customStyle="1" w:styleId="FooterChar">
    <w:name w:val="Footer Char"/>
    <w:link w:val="Footer"/>
    <w:rsid w:val="00A30EA5"/>
    <w:rPr>
      <w:rFonts w:ascii="Times" w:eastAsia="Times" w:hAnsi="Times" w:cs="Times New Roman"/>
      <w:szCs w:val="20"/>
    </w:rPr>
  </w:style>
  <w:style w:type="paragraph" w:styleId="BalloonText">
    <w:name w:val="Balloon Text"/>
    <w:basedOn w:val="Normal"/>
    <w:link w:val="BalloonTextChar"/>
    <w:uiPriority w:val="99"/>
    <w:semiHidden/>
    <w:unhideWhenUsed/>
    <w:rsid w:val="00A30EA5"/>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30EA5"/>
    <w:rPr>
      <w:rFonts w:ascii="Lucida Grande" w:eastAsia="Times New Roman" w:hAnsi="Lucida Grande" w:cs="Times New Roman"/>
      <w:sz w:val="18"/>
      <w:szCs w:val="18"/>
    </w:rPr>
  </w:style>
  <w:style w:type="character" w:styleId="Hyperlink">
    <w:name w:val="Hyperlink"/>
    <w:uiPriority w:val="99"/>
    <w:unhideWhenUsed/>
    <w:rsid w:val="000E299C"/>
    <w:rPr>
      <w:color w:val="0000FF"/>
      <w:u w:val="single"/>
    </w:rPr>
  </w:style>
  <w:style w:type="paragraph" w:styleId="ListParagraph">
    <w:name w:val="List Paragraph"/>
    <w:basedOn w:val="Normal"/>
    <w:uiPriority w:val="34"/>
    <w:qFormat/>
    <w:rsid w:val="00437D98"/>
    <w:pPr>
      <w:ind w:left="720"/>
      <w:contextualSpacing/>
    </w:pPr>
  </w:style>
  <w:style w:type="character" w:customStyle="1" w:styleId="apple-converted-space">
    <w:name w:val="apple-converted-space"/>
    <w:basedOn w:val="DefaultParagraphFont"/>
    <w:rsid w:val="00E50A00"/>
  </w:style>
  <w:style w:type="character" w:customStyle="1" w:styleId="locality">
    <w:name w:val="locality"/>
    <w:basedOn w:val="DefaultParagraphFont"/>
    <w:rsid w:val="00E50A00"/>
  </w:style>
  <w:style w:type="character" w:customStyle="1" w:styleId="region">
    <w:name w:val="region"/>
    <w:basedOn w:val="DefaultParagraphFont"/>
    <w:rsid w:val="00E50A00"/>
  </w:style>
  <w:style w:type="character" w:customStyle="1" w:styleId="postal-code">
    <w:name w:val="postal-code"/>
    <w:basedOn w:val="DefaultParagraphFont"/>
    <w:rsid w:val="00E50A00"/>
  </w:style>
  <w:style w:type="character" w:customStyle="1" w:styleId="apple-style-span">
    <w:name w:val="apple-style-span"/>
    <w:basedOn w:val="DefaultParagraphFont"/>
    <w:rsid w:val="00DB126F"/>
  </w:style>
  <w:style w:type="character" w:customStyle="1" w:styleId="Heading1Char">
    <w:name w:val="Heading 1 Char"/>
    <w:link w:val="Heading1"/>
    <w:uiPriority w:val="9"/>
    <w:rsid w:val="008B56E7"/>
    <w:rPr>
      <w:rFonts w:ascii="Times New Roman" w:eastAsia="Times New Roman" w:hAnsi="Times New Roman" w:cs="Times New Roman"/>
      <w:b/>
      <w:bCs/>
      <w:kern w:val="36"/>
      <w:sz w:val="48"/>
      <w:szCs w:val="48"/>
      <w:lang w:eastAsia="zh-CN"/>
    </w:rPr>
  </w:style>
  <w:style w:type="character" w:styleId="Strong">
    <w:name w:val="Strong"/>
    <w:uiPriority w:val="22"/>
    <w:qFormat/>
    <w:rsid w:val="00C857AD"/>
    <w:rPr>
      <w:b/>
      <w:bCs/>
    </w:rPr>
  </w:style>
  <w:style w:type="paragraph" w:styleId="PlainText">
    <w:name w:val="Plain Text"/>
    <w:basedOn w:val="Normal"/>
    <w:link w:val="PlainTextChar"/>
    <w:uiPriority w:val="99"/>
    <w:semiHidden/>
    <w:unhideWhenUsed/>
    <w:rsid w:val="00C857AD"/>
    <w:pPr>
      <w:spacing w:after="0" w:line="240" w:lineRule="auto"/>
    </w:pPr>
    <w:rPr>
      <w:rFonts w:ascii="Calibri" w:eastAsia="SimSun" w:hAnsi="Calibri" w:cs="Arial"/>
      <w:szCs w:val="21"/>
      <w:lang w:eastAsia="zh-CN"/>
    </w:rPr>
  </w:style>
  <w:style w:type="character" w:customStyle="1" w:styleId="PlainTextChar">
    <w:name w:val="Plain Text Char"/>
    <w:link w:val="PlainText"/>
    <w:uiPriority w:val="99"/>
    <w:semiHidden/>
    <w:rsid w:val="00C857AD"/>
    <w:rPr>
      <w:rFonts w:ascii="Calibri" w:eastAsia="SimSun" w:hAnsi="Calibri"/>
      <w:sz w:val="22"/>
      <w:szCs w:val="21"/>
      <w:lang w:eastAsia="zh-CN"/>
    </w:rPr>
  </w:style>
  <w:style w:type="character" w:customStyle="1" w:styleId="UnresolvedMention1">
    <w:name w:val="Unresolved Mention1"/>
    <w:uiPriority w:val="99"/>
    <w:semiHidden/>
    <w:unhideWhenUsed/>
    <w:rsid w:val="00876883"/>
    <w:rPr>
      <w:color w:val="605E5C"/>
      <w:shd w:val="clear" w:color="auto" w:fill="E1DFDD"/>
    </w:rPr>
  </w:style>
  <w:style w:type="paragraph" w:customStyle="1" w:styleId="Default">
    <w:name w:val="Default"/>
    <w:rsid w:val="00E00CF5"/>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basedOn w:val="DefaultParagraphFont"/>
    <w:uiPriority w:val="99"/>
    <w:semiHidden/>
    <w:unhideWhenUsed/>
    <w:rsid w:val="00492A82"/>
    <w:rPr>
      <w:color w:val="954F72" w:themeColor="followedHyperlink"/>
      <w:u w:val="single"/>
    </w:rPr>
  </w:style>
  <w:style w:type="character" w:styleId="CommentReference">
    <w:name w:val="annotation reference"/>
    <w:basedOn w:val="DefaultParagraphFont"/>
    <w:uiPriority w:val="99"/>
    <w:semiHidden/>
    <w:unhideWhenUsed/>
    <w:rsid w:val="00EB554C"/>
    <w:rPr>
      <w:sz w:val="16"/>
      <w:szCs w:val="16"/>
    </w:rPr>
  </w:style>
  <w:style w:type="paragraph" w:styleId="CommentText">
    <w:name w:val="annotation text"/>
    <w:basedOn w:val="Normal"/>
    <w:link w:val="CommentTextChar"/>
    <w:uiPriority w:val="99"/>
    <w:semiHidden/>
    <w:unhideWhenUsed/>
    <w:rsid w:val="00EB554C"/>
    <w:pPr>
      <w:spacing w:line="240" w:lineRule="auto"/>
    </w:pPr>
    <w:rPr>
      <w:sz w:val="20"/>
      <w:szCs w:val="20"/>
    </w:rPr>
  </w:style>
  <w:style w:type="character" w:customStyle="1" w:styleId="CommentTextChar">
    <w:name w:val="Comment Text Char"/>
    <w:basedOn w:val="DefaultParagraphFont"/>
    <w:link w:val="CommentText"/>
    <w:uiPriority w:val="99"/>
    <w:semiHidden/>
    <w:rsid w:val="00EB554C"/>
    <w:rPr>
      <w:rFonts w:ascii="Arial" w:eastAsia="Times New Roman" w:hAnsi="Arial" w:cs="Times New Roman"/>
      <w:lang w:eastAsia="en-US"/>
    </w:rPr>
  </w:style>
  <w:style w:type="paragraph" w:styleId="CommentSubject">
    <w:name w:val="annotation subject"/>
    <w:basedOn w:val="CommentText"/>
    <w:next w:val="CommentText"/>
    <w:link w:val="CommentSubjectChar"/>
    <w:uiPriority w:val="99"/>
    <w:semiHidden/>
    <w:unhideWhenUsed/>
    <w:rsid w:val="00EB554C"/>
    <w:rPr>
      <w:b/>
      <w:bCs/>
    </w:rPr>
  </w:style>
  <w:style w:type="character" w:customStyle="1" w:styleId="CommentSubjectChar">
    <w:name w:val="Comment Subject Char"/>
    <w:basedOn w:val="CommentTextChar"/>
    <w:link w:val="CommentSubject"/>
    <w:uiPriority w:val="99"/>
    <w:semiHidden/>
    <w:rsid w:val="00EB554C"/>
    <w:rPr>
      <w:rFonts w:ascii="Arial" w:eastAsia="Times New Roman" w:hAnsi="Arial" w:cs="Times New Roman"/>
      <w:b/>
      <w:bCs/>
      <w:lang w:eastAsia="en-US"/>
    </w:rPr>
  </w:style>
  <w:style w:type="paragraph" w:styleId="Revision">
    <w:name w:val="Revision"/>
    <w:hidden/>
    <w:uiPriority w:val="99"/>
    <w:semiHidden/>
    <w:rsid w:val="007E5CC2"/>
    <w:rPr>
      <w:rFonts w:ascii="Arial" w:eastAsia="Times New Roman" w:hAnsi="Arial" w:cs="Times New Roman"/>
      <w:sz w:val="22"/>
      <w:szCs w:val="24"/>
      <w:lang w:eastAsia="en-US"/>
    </w:rPr>
  </w:style>
  <w:style w:type="character" w:styleId="UnresolvedMention">
    <w:name w:val="Unresolved Mention"/>
    <w:basedOn w:val="DefaultParagraphFont"/>
    <w:uiPriority w:val="99"/>
    <w:semiHidden/>
    <w:unhideWhenUsed/>
    <w:rsid w:val="001C5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57539">
      <w:bodyDiv w:val="1"/>
      <w:marLeft w:val="0"/>
      <w:marRight w:val="0"/>
      <w:marTop w:val="0"/>
      <w:marBottom w:val="0"/>
      <w:divBdr>
        <w:top w:val="none" w:sz="0" w:space="0" w:color="auto"/>
        <w:left w:val="none" w:sz="0" w:space="0" w:color="auto"/>
        <w:bottom w:val="none" w:sz="0" w:space="0" w:color="auto"/>
        <w:right w:val="none" w:sz="0" w:space="0" w:color="auto"/>
      </w:divBdr>
    </w:div>
    <w:div w:id="385566392">
      <w:bodyDiv w:val="1"/>
      <w:marLeft w:val="0"/>
      <w:marRight w:val="0"/>
      <w:marTop w:val="0"/>
      <w:marBottom w:val="0"/>
      <w:divBdr>
        <w:top w:val="none" w:sz="0" w:space="0" w:color="auto"/>
        <w:left w:val="none" w:sz="0" w:space="0" w:color="auto"/>
        <w:bottom w:val="none" w:sz="0" w:space="0" w:color="auto"/>
        <w:right w:val="none" w:sz="0" w:space="0" w:color="auto"/>
      </w:divBdr>
    </w:div>
    <w:div w:id="782192353">
      <w:bodyDiv w:val="1"/>
      <w:marLeft w:val="0"/>
      <w:marRight w:val="0"/>
      <w:marTop w:val="0"/>
      <w:marBottom w:val="0"/>
      <w:divBdr>
        <w:top w:val="none" w:sz="0" w:space="0" w:color="auto"/>
        <w:left w:val="none" w:sz="0" w:space="0" w:color="auto"/>
        <w:bottom w:val="none" w:sz="0" w:space="0" w:color="auto"/>
        <w:right w:val="none" w:sz="0" w:space="0" w:color="auto"/>
      </w:divBdr>
    </w:div>
    <w:div w:id="1415515289">
      <w:bodyDiv w:val="1"/>
      <w:marLeft w:val="0"/>
      <w:marRight w:val="0"/>
      <w:marTop w:val="0"/>
      <w:marBottom w:val="0"/>
      <w:divBdr>
        <w:top w:val="none" w:sz="0" w:space="0" w:color="auto"/>
        <w:left w:val="none" w:sz="0" w:space="0" w:color="auto"/>
        <w:bottom w:val="none" w:sz="0" w:space="0" w:color="auto"/>
        <w:right w:val="none" w:sz="0" w:space="0" w:color="auto"/>
      </w:divBdr>
    </w:div>
    <w:div w:id="1597638957">
      <w:bodyDiv w:val="1"/>
      <w:marLeft w:val="0"/>
      <w:marRight w:val="0"/>
      <w:marTop w:val="0"/>
      <w:marBottom w:val="0"/>
      <w:divBdr>
        <w:top w:val="none" w:sz="0" w:space="0" w:color="auto"/>
        <w:left w:val="none" w:sz="0" w:space="0" w:color="auto"/>
        <w:bottom w:val="none" w:sz="0" w:space="0" w:color="auto"/>
        <w:right w:val="none" w:sz="0" w:space="0" w:color="auto"/>
      </w:divBdr>
    </w:div>
    <w:div w:id="1738087724">
      <w:bodyDiv w:val="1"/>
      <w:marLeft w:val="0"/>
      <w:marRight w:val="0"/>
      <w:marTop w:val="0"/>
      <w:marBottom w:val="0"/>
      <w:divBdr>
        <w:top w:val="none" w:sz="0" w:space="0" w:color="auto"/>
        <w:left w:val="none" w:sz="0" w:space="0" w:color="auto"/>
        <w:bottom w:val="none" w:sz="0" w:space="0" w:color="auto"/>
        <w:right w:val="none" w:sz="0" w:space="0" w:color="auto"/>
      </w:divBdr>
    </w:div>
    <w:div w:id="1892037959">
      <w:bodyDiv w:val="1"/>
      <w:marLeft w:val="0"/>
      <w:marRight w:val="0"/>
      <w:marTop w:val="0"/>
      <w:marBottom w:val="0"/>
      <w:divBdr>
        <w:top w:val="none" w:sz="0" w:space="0" w:color="auto"/>
        <w:left w:val="none" w:sz="0" w:space="0" w:color="auto"/>
        <w:bottom w:val="none" w:sz="0" w:space="0" w:color="auto"/>
        <w:right w:val="none" w:sz="0" w:space="0" w:color="auto"/>
      </w:divBdr>
      <w:divsChild>
        <w:div w:id="942227383">
          <w:marLeft w:val="0"/>
          <w:marRight w:val="0"/>
          <w:marTop w:val="0"/>
          <w:marBottom w:val="0"/>
          <w:divBdr>
            <w:top w:val="none" w:sz="0" w:space="0" w:color="auto"/>
            <w:left w:val="none" w:sz="0" w:space="0" w:color="auto"/>
            <w:bottom w:val="none" w:sz="0" w:space="0" w:color="auto"/>
            <w:right w:val="none" w:sz="0" w:space="0" w:color="auto"/>
          </w:divBdr>
        </w:div>
        <w:div w:id="19783360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Nolan@acu.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87A207-540D-438F-82FC-4A0BB1A2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School of Social and Political Sciences</Company>
  <LinksUpToDate>false</LinksUpToDate>
  <CharactersWithSpaces>2530</CharactersWithSpaces>
  <SharedDoc>false</SharedDoc>
  <HLinks>
    <vt:vector size="24" baseType="variant">
      <vt:variant>
        <vt:i4>1179742</vt:i4>
      </vt:variant>
      <vt:variant>
        <vt:i4>9</vt:i4>
      </vt:variant>
      <vt:variant>
        <vt:i4>0</vt:i4>
      </vt:variant>
      <vt:variant>
        <vt:i4>5</vt:i4>
      </vt:variant>
      <vt:variant>
        <vt:lpwstr>https://inasa.org/membership/</vt:lpwstr>
      </vt:variant>
      <vt:variant>
        <vt:lpwstr/>
      </vt:variant>
      <vt:variant>
        <vt:i4>5308508</vt:i4>
      </vt:variant>
      <vt:variant>
        <vt:i4>6</vt:i4>
      </vt:variant>
      <vt:variant>
        <vt:i4>0</vt:i4>
      </vt:variant>
      <vt:variant>
        <vt:i4>5</vt:i4>
      </vt:variant>
      <vt:variant>
        <vt:lpwstr>https://inasa.org/ecr-publication-subsidy-scheme/</vt:lpwstr>
      </vt:variant>
      <vt:variant>
        <vt:lpwstr/>
      </vt:variant>
      <vt:variant>
        <vt:i4>5111913</vt:i4>
      </vt:variant>
      <vt:variant>
        <vt:i4>3</vt:i4>
      </vt:variant>
      <vt:variant>
        <vt:i4>0</vt:i4>
      </vt:variant>
      <vt:variant>
        <vt:i4>5</vt:i4>
      </vt:variant>
      <vt:variant>
        <vt:lpwstr>mailto:melissa.harper@uq.edu.au</vt:lpwstr>
      </vt:variant>
      <vt:variant>
        <vt:lpwstr/>
      </vt:variant>
      <vt:variant>
        <vt:i4>7602251</vt:i4>
      </vt:variant>
      <vt:variant>
        <vt:i4>0</vt:i4>
      </vt:variant>
      <vt:variant>
        <vt:i4>0</vt:i4>
      </vt:variant>
      <vt:variant>
        <vt:i4>5</vt:i4>
      </vt:variant>
      <vt:variant>
        <vt:lpwstr>mailto:Carolyn.collins@adelaide.edu.au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Elder</dc:creator>
  <cp:keywords/>
  <cp:lastModifiedBy>Microsoft Office User</cp:lastModifiedBy>
  <cp:revision>2</cp:revision>
  <cp:lastPrinted>2016-07-22T00:25:00Z</cp:lastPrinted>
  <dcterms:created xsi:type="dcterms:W3CDTF">2021-03-26T14:29:00Z</dcterms:created>
  <dcterms:modified xsi:type="dcterms:W3CDTF">2021-03-26T14:29:00Z</dcterms:modified>
</cp:coreProperties>
</file>